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91EA" w14:textId="77777777" w:rsidR="001D1698" w:rsidRDefault="001D1698"/>
    <w:tbl>
      <w:tblPr>
        <w:tblStyle w:val="a2"/>
        <w:tblW w:w="108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29"/>
        <w:gridCol w:w="6917"/>
        <w:gridCol w:w="112"/>
      </w:tblGrid>
      <w:tr w:rsidR="001D1698" w14:paraId="28E77CF0" w14:textId="77777777">
        <w:trPr>
          <w:gridAfter w:val="1"/>
          <w:wAfter w:w="112" w:type="dxa"/>
        </w:trPr>
        <w:tc>
          <w:tcPr>
            <w:tcW w:w="10773" w:type="dxa"/>
            <w:gridSpan w:val="4"/>
            <w:tcBorders>
              <w:bottom w:val="single" w:sz="4" w:space="0" w:color="000000"/>
            </w:tcBorders>
            <w:shd w:val="clear" w:color="auto" w:fill="004E6C"/>
          </w:tcPr>
          <w:p w14:paraId="44A38D82" w14:textId="77777777" w:rsidR="001D1698" w:rsidRDefault="001D1698">
            <w:pPr>
              <w:jc w:val="center"/>
              <w:rPr>
                <w:b/>
                <w:sz w:val="28"/>
                <w:szCs w:val="28"/>
              </w:rPr>
            </w:pPr>
          </w:p>
          <w:p w14:paraId="5178835A" w14:textId="77777777" w:rsidR="001D1698" w:rsidRDefault="00A826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PET americana, Prof. Álvarez Matías.</w:t>
            </w:r>
          </w:p>
          <w:p w14:paraId="1753E658" w14:textId="3A5AB7EF" w:rsidR="001D1698" w:rsidRDefault="00A826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Unidades y textos </w:t>
            </w:r>
          </w:p>
          <w:p w14:paraId="08B87EDC" w14:textId="77777777" w:rsidR="001D1698" w:rsidRDefault="001D1698">
            <w:pPr>
              <w:jc w:val="center"/>
              <w:rPr>
                <w:b/>
              </w:rPr>
            </w:pPr>
          </w:p>
        </w:tc>
      </w:tr>
      <w:tr w:rsidR="001D1698" w:rsidRPr="00A8269E" w14:paraId="30F9644D" w14:textId="77777777">
        <w:trPr>
          <w:gridAfter w:val="1"/>
          <w:wAfter w:w="112" w:type="dxa"/>
          <w:trHeight w:val="390"/>
        </w:trPr>
        <w:tc>
          <w:tcPr>
            <w:tcW w:w="1077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53B0D3CF" w14:textId="77777777" w:rsidR="001D1698" w:rsidRPr="00A8269E" w:rsidRDefault="001D1698">
            <w:pPr>
              <w:jc w:val="center"/>
              <w:rPr>
                <w:b/>
              </w:rPr>
            </w:pPr>
          </w:p>
          <w:p w14:paraId="41BA971F" w14:textId="77777777" w:rsidR="001D1698" w:rsidRPr="00A8269E" w:rsidRDefault="00A8269E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  <w:r w:rsidRPr="00A8269E">
              <w:rPr>
                <w:rFonts w:ascii="Arial" w:eastAsia="Arial" w:hAnsi="Arial" w:cs="Arial"/>
                <w:i/>
                <w:sz w:val="28"/>
                <w:szCs w:val="28"/>
              </w:rPr>
              <w:t xml:space="preserve">Bibliografía y materiales:          </w:t>
            </w:r>
          </w:p>
          <w:p w14:paraId="2E4461D2" w14:textId="77777777" w:rsidR="001D1698" w:rsidRPr="00A8269E" w:rsidRDefault="001D1698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14:paraId="10697BCD" w14:textId="77777777" w:rsidR="001D1698" w:rsidRPr="00A8269E" w:rsidRDefault="00A8269E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  <w:hyperlink r:id="rId6">
              <w:r w:rsidRPr="00A8269E">
                <w:rPr>
                  <w:rFonts w:ascii="Arial" w:eastAsia="Arial" w:hAnsi="Arial" w:cs="Arial"/>
                  <w:i/>
                  <w:color w:val="F49100"/>
                  <w:sz w:val="28"/>
                  <w:szCs w:val="28"/>
                  <w:u w:val="single"/>
                </w:rPr>
                <w:t>https://drive.google.com/drive/folders/0By826zWhx0EsfkxGblBSME93TmRWeU54cUpUc3hi</w:t>
              </w:r>
              <w:r w:rsidRPr="00A8269E">
                <w:rPr>
                  <w:rFonts w:ascii="Arial" w:eastAsia="Arial" w:hAnsi="Arial" w:cs="Arial"/>
                  <w:i/>
                  <w:color w:val="F49100"/>
                  <w:sz w:val="28"/>
                  <w:szCs w:val="28"/>
                  <w:u w:val="single"/>
                </w:rPr>
                <w:t>MmQyT3ptSEgtVk1iY2RuSGkwNUd5LWc?resourcekey=0-Dr43quNNLTDpkxpXnhhpxQ&amp;usp=sharing</w:t>
              </w:r>
            </w:hyperlink>
          </w:p>
          <w:p w14:paraId="39BF1807" w14:textId="77777777" w:rsidR="001D1698" w:rsidRPr="00A8269E" w:rsidRDefault="001D1698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14:paraId="2088DB8D" w14:textId="57CAC505" w:rsidR="00A8269E" w:rsidRDefault="00A8269E" w:rsidP="00A8269E">
            <w:pPr>
              <w:pStyle w:val="Textoindependiente"/>
              <w:spacing w:before="101"/>
            </w:pPr>
            <w:proofErr w:type="gramStart"/>
            <w:r>
              <w:rPr>
                <w:spacing w:val="-2"/>
              </w:rPr>
              <w:t xml:space="preserve">expectativas </w:t>
            </w:r>
            <w:r>
              <w:rPr>
                <w:spacing w:val="-2"/>
              </w:rPr>
              <w:t>:</w:t>
            </w:r>
            <w:proofErr w:type="gramEnd"/>
          </w:p>
          <w:p w14:paraId="3D5B72D6" w14:textId="77777777" w:rsidR="00A8269E" w:rsidRDefault="00A8269E" w:rsidP="00A8269E">
            <w:pPr>
              <w:pStyle w:val="Textoindependiente"/>
            </w:pPr>
          </w:p>
          <w:p w14:paraId="78514192" w14:textId="77777777" w:rsidR="00A8269E" w:rsidRDefault="00A8269E" w:rsidP="00A8269E">
            <w:pPr>
              <w:pStyle w:val="Prrafodelista"/>
              <w:numPr>
                <w:ilvl w:val="0"/>
                <w:numId w:val="10"/>
              </w:numPr>
              <w:tabs>
                <w:tab w:val="left" w:pos="1431"/>
              </w:tabs>
              <w:ind w:right="940"/>
              <w:contextualSpacing w:val="0"/>
            </w:pPr>
            <w:r>
              <w:rPr>
                <w:spacing w:val="-3"/>
              </w:rPr>
              <w:t xml:space="preserve">Conocimiento del proceso histórico de conformación del continente </w:t>
            </w:r>
            <w:r>
              <w:rPr>
                <w:spacing w:val="-2"/>
              </w:rPr>
              <w:t>americano</w:t>
            </w:r>
            <w:r>
              <w:rPr>
                <w:spacing w:val="-50"/>
              </w:rPr>
              <w:t xml:space="preserve"> </w:t>
            </w:r>
            <w:bookmarkStart w:id="0" w:name="·_Interpretación_de_las_múltiples_relaci"/>
            <w:bookmarkEnd w:id="0"/>
            <w:r>
              <w:rPr>
                <w:spacing w:val="-3"/>
              </w:rPr>
              <w:t>desde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su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poblamiento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hasta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la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formación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del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mundo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colonial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y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su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periodización.</w:t>
            </w:r>
          </w:p>
          <w:p w14:paraId="604D8954" w14:textId="77777777" w:rsidR="00A8269E" w:rsidRDefault="00A8269E" w:rsidP="00A8269E">
            <w:pPr>
              <w:pStyle w:val="Prrafodelista"/>
              <w:numPr>
                <w:ilvl w:val="0"/>
                <w:numId w:val="10"/>
              </w:numPr>
              <w:tabs>
                <w:tab w:val="left" w:pos="1431"/>
              </w:tabs>
              <w:ind w:right="653"/>
              <w:contextualSpacing w:val="0"/>
            </w:pPr>
            <w:r>
              <w:rPr>
                <w:spacing w:val="-1"/>
              </w:rPr>
              <w:t>Interpretación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múltiples</w:t>
            </w:r>
            <w:r>
              <w:rPr>
                <w:spacing w:val="-13"/>
              </w:rPr>
              <w:t xml:space="preserve"> </w:t>
            </w:r>
            <w:r>
              <w:t>relaciones</w:t>
            </w:r>
            <w:r>
              <w:rPr>
                <w:spacing w:val="-9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espacios</w:t>
            </w:r>
            <w:r>
              <w:rPr>
                <w:spacing w:val="-12"/>
              </w:rPr>
              <w:t xml:space="preserve"> </w:t>
            </w:r>
            <w:r>
              <w:t>territoriales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procesos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históricos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mundo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precolombino y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moderno colonial americano.</w:t>
            </w:r>
          </w:p>
          <w:p w14:paraId="199A4F22" w14:textId="77777777" w:rsidR="00A8269E" w:rsidRDefault="00A8269E" w:rsidP="00A8269E">
            <w:pPr>
              <w:pStyle w:val="Prrafodelista"/>
              <w:numPr>
                <w:ilvl w:val="0"/>
                <w:numId w:val="10"/>
              </w:numPr>
              <w:tabs>
                <w:tab w:val="left" w:pos="1431"/>
              </w:tabs>
              <w:ind w:right="941"/>
              <w:contextualSpacing w:val="0"/>
            </w:pPr>
            <w:r>
              <w:t>Reflexión</w:t>
            </w:r>
            <w:r>
              <w:rPr>
                <w:spacing w:val="16"/>
              </w:rPr>
              <w:t xml:space="preserve"> </w:t>
            </w:r>
            <w:r>
              <w:t>crítica</w:t>
            </w:r>
            <w:r>
              <w:rPr>
                <w:spacing w:val="10"/>
              </w:rPr>
              <w:t xml:space="preserve"> </w:t>
            </w:r>
            <w:r>
              <w:t>acerca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principales</w:t>
            </w:r>
            <w:r>
              <w:rPr>
                <w:spacing w:val="10"/>
              </w:rPr>
              <w:t xml:space="preserve"> </w:t>
            </w:r>
            <w:r>
              <w:t>paradigmas</w:t>
            </w:r>
            <w:r>
              <w:rPr>
                <w:spacing w:val="11"/>
              </w:rPr>
              <w:t xml:space="preserve"> </w:t>
            </w:r>
            <w:r>
              <w:t>historiográficos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antropológicos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sobre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conformación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histórica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mundo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americano.</w:t>
            </w:r>
          </w:p>
          <w:p w14:paraId="4FDA893E" w14:textId="77777777" w:rsidR="00A8269E" w:rsidRDefault="00A8269E" w:rsidP="00A8269E">
            <w:pPr>
              <w:pStyle w:val="Prrafodelista"/>
              <w:numPr>
                <w:ilvl w:val="0"/>
                <w:numId w:val="10"/>
              </w:numPr>
              <w:tabs>
                <w:tab w:val="left" w:pos="1431"/>
              </w:tabs>
              <w:ind w:right="945"/>
              <w:contextualSpacing w:val="0"/>
            </w:pPr>
            <w:r>
              <w:t>Integración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los</w:t>
            </w:r>
            <w:r>
              <w:rPr>
                <w:spacing w:val="48"/>
              </w:rPr>
              <w:t xml:space="preserve"> </w:t>
            </w:r>
            <w:r>
              <w:t>contenidos</w:t>
            </w:r>
            <w:r>
              <w:rPr>
                <w:spacing w:val="47"/>
              </w:rPr>
              <w:t xml:space="preserve"> </w:t>
            </w:r>
            <w:r>
              <w:t>históricos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50"/>
              </w:rPr>
              <w:t xml:space="preserve"> </w:t>
            </w:r>
            <w:r>
              <w:t>una</w:t>
            </w:r>
            <w:r>
              <w:rPr>
                <w:spacing w:val="47"/>
              </w:rPr>
              <w:t xml:space="preserve"> </w:t>
            </w:r>
            <w:r>
              <w:t>mirada</w:t>
            </w:r>
            <w:r>
              <w:rPr>
                <w:spacing w:val="47"/>
              </w:rPr>
              <w:t xml:space="preserve"> </w:t>
            </w:r>
            <w:r>
              <w:t>interdisciplinaria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articulada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con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los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distintos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campos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del saber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Ciencias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Sociales.</w:t>
            </w:r>
          </w:p>
          <w:p w14:paraId="0DCFEAB7" w14:textId="77777777" w:rsidR="00A8269E" w:rsidRDefault="00A8269E" w:rsidP="00A8269E">
            <w:pPr>
              <w:pStyle w:val="Prrafodelista"/>
              <w:numPr>
                <w:ilvl w:val="0"/>
                <w:numId w:val="10"/>
              </w:numPr>
              <w:tabs>
                <w:tab w:val="left" w:pos="1431"/>
              </w:tabs>
              <w:ind w:right="662"/>
              <w:contextualSpacing w:val="0"/>
            </w:pPr>
            <w:bookmarkStart w:id="1" w:name="·_Comprensión_de_las_distintas_realidade"/>
            <w:bookmarkEnd w:id="1"/>
            <w:r>
              <w:t>Comprensión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las</w:t>
            </w:r>
            <w:r>
              <w:rPr>
                <w:spacing w:val="51"/>
              </w:rPr>
              <w:t xml:space="preserve"> </w:t>
            </w:r>
            <w:r>
              <w:t>distintas</w:t>
            </w:r>
            <w:r>
              <w:rPr>
                <w:spacing w:val="3"/>
              </w:rPr>
              <w:t xml:space="preserve"> </w:t>
            </w:r>
            <w:r>
              <w:t>realidades</w:t>
            </w:r>
            <w:r>
              <w:rPr>
                <w:spacing w:val="3"/>
              </w:rPr>
              <w:t xml:space="preserve"> </w:t>
            </w:r>
            <w:r>
              <w:t>americanas</w:t>
            </w:r>
            <w:r>
              <w:rPr>
                <w:spacing w:val="3"/>
              </w:rPr>
              <w:t xml:space="preserve"> </w:t>
            </w:r>
            <w:r>
              <w:t>como</w:t>
            </w:r>
            <w:r>
              <w:rPr>
                <w:spacing w:val="3"/>
              </w:rPr>
              <w:t xml:space="preserve"> </w:t>
            </w:r>
            <w:r>
              <w:t>producto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sus</w:t>
            </w:r>
            <w:r>
              <w:rPr>
                <w:spacing w:val="-50"/>
              </w:rPr>
              <w:t xml:space="preserve"> </w:t>
            </w:r>
            <w:bookmarkStart w:id="2" w:name="·_Reconocimiento_de_la_importancia_del_c"/>
            <w:bookmarkEnd w:id="2"/>
            <w:r>
              <w:rPr>
                <w:spacing w:val="-3"/>
              </w:rPr>
              <w:t>trayectorias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históricas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particulares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generales.</w:t>
            </w:r>
          </w:p>
          <w:p w14:paraId="7C6C2420" w14:textId="77777777" w:rsidR="00A8269E" w:rsidRDefault="00A8269E" w:rsidP="00A8269E">
            <w:pPr>
              <w:pStyle w:val="Prrafodelista"/>
              <w:numPr>
                <w:ilvl w:val="0"/>
                <w:numId w:val="10"/>
              </w:numPr>
              <w:tabs>
                <w:tab w:val="left" w:pos="1431"/>
              </w:tabs>
              <w:spacing w:before="1"/>
              <w:ind w:right="664"/>
              <w:contextualSpacing w:val="0"/>
            </w:pPr>
            <w:r>
              <w:t>Reconocimiento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importancia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conocimiento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pasado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relación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0"/>
              </w:rPr>
              <w:t xml:space="preserve"> </w:t>
            </w:r>
            <w:bookmarkStart w:id="3" w:name="·_Análisis_crítico_de_diferentes_fuentes"/>
            <w:bookmarkEnd w:id="3"/>
            <w:r>
              <w:t>comprensión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americano.</w:t>
            </w:r>
          </w:p>
          <w:p w14:paraId="5BB2E1ED" w14:textId="77777777" w:rsidR="00A8269E" w:rsidRDefault="00A8269E" w:rsidP="00A8269E">
            <w:pPr>
              <w:pStyle w:val="Prrafodelista"/>
              <w:numPr>
                <w:ilvl w:val="0"/>
                <w:numId w:val="10"/>
              </w:numPr>
              <w:tabs>
                <w:tab w:val="left" w:pos="1431"/>
              </w:tabs>
              <w:ind w:right="656"/>
              <w:contextualSpacing w:val="0"/>
            </w:pPr>
            <w:r>
              <w:rPr>
                <w:spacing w:val="-1"/>
              </w:rPr>
              <w:t>Análisis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crítico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diferentes</w:t>
            </w:r>
            <w:r>
              <w:rPr>
                <w:spacing w:val="-5"/>
              </w:rPr>
              <w:t xml:space="preserve"> </w:t>
            </w:r>
            <w:r>
              <w:t>fuentes</w:t>
            </w:r>
            <w:r>
              <w:rPr>
                <w:spacing w:val="-4"/>
              </w:rPr>
              <w:t xml:space="preserve"> </w:t>
            </w:r>
            <w:r>
              <w:t>bibliográficas,</w:t>
            </w:r>
            <w:r>
              <w:rPr>
                <w:spacing w:val="-8"/>
              </w:rPr>
              <w:t xml:space="preserve"> </w:t>
            </w:r>
            <w:r>
              <w:t>cartográficas,</w:t>
            </w:r>
            <w:r>
              <w:rPr>
                <w:spacing w:val="-7"/>
              </w:rPr>
              <w:t xml:space="preserve"> </w:t>
            </w:r>
            <w:r>
              <w:t>documentales,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audiovisuales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periodísticas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partir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los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contenidos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trabajados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materia.</w:t>
            </w:r>
          </w:p>
          <w:p w14:paraId="0010745D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</w:p>
          <w:p w14:paraId="124CB714" w14:textId="7FF1619B" w:rsidR="001D1698" w:rsidRDefault="00A8269E">
            <w:pPr>
              <w:jc w:val="both"/>
              <w:rPr>
                <w:rFonts w:ascii="Arial" w:eastAsia="Arial" w:hAnsi="Arial" w:cs="Arial"/>
                <w:i/>
                <w:sz w:val="28"/>
                <w:szCs w:val="28"/>
              </w:rPr>
            </w:pPr>
            <w:r w:rsidRPr="00A8269E">
              <w:rPr>
                <w:rFonts w:ascii="Arial" w:eastAsia="Arial" w:hAnsi="Arial" w:cs="Arial"/>
                <w:i/>
                <w:sz w:val="28"/>
                <w:szCs w:val="28"/>
              </w:rPr>
              <w:t xml:space="preserve">Evaluación: </w:t>
            </w:r>
            <w:r>
              <w:rPr>
                <w:rFonts w:ascii="Arial" w:eastAsia="Arial" w:hAnsi="Arial" w:cs="Arial"/>
                <w:i/>
                <w:sz w:val="28"/>
                <w:szCs w:val="28"/>
              </w:rPr>
              <w:t xml:space="preserve">El examen final es oral, con un tema a elección del estudiante en la primera parte (15 minutos) y luego preguntas generales sobre el resto de los temas. </w:t>
            </w:r>
          </w:p>
          <w:p w14:paraId="3AF9BD6A" w14:textId="691AC676" w:rsidR="00A8269E" w:rsidRDefault="00A8269E">
            <w:pPr>
              <w:jc w:val="both"/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 xml:space="preserve">Los estudiantes pueden tener una planilla de apuntes y presentar mapas, mapas conceptuales </w:t>
            </w:r>
            <w:proofErr w:type="spellStart"/>
            <w:r>
              <w:rPr>
                <w:rFonts w:ascii="Arial" w:eastAsia="Arial" w:hAnsi="Arial" w:cs="Arial"/>
                <w:i/>
                <w:sz w:val="28"/>
                <w:szCs w:val="28"/>
              </w:rPr>
              <w:t>etc</w:t>
            </w:r>
            <w:proofErr w:type="spellEnd"/>
            <w:r>
              <w:rPr>
                <w:rFonts w:ascii="Arial" w:eastAsia="Arial" w:hAnsi="Arial" w:cs="Arial"/>
                <w:i/>
                <w:sz w:val="28"/>
                <w:szCs w:val="28"/>
              </w:rPr>
              <w:t xml:space="preserve"> como herramientas para su presentación. </w:t>
            </w:r>
          </w:p>
          <w:p w14:paraId="433C9D85" w14:textId="04BBF961" w:rsidR="00A8269E" w:rsidRPr="00A8269E" w:rsidRDefault="00A8269E">
            <w:pPr>
              <w:jc w:val="both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14:paraId="241842F3" w14:textId="77777777" w:rsidR="001D1698" w:rsidRPr="00A8269E" w:rsidRDefault="001D1698">
            <w:pPr>
              <w:jc w:val="center"/>
              <w:rPr>
                <w:b/>
              </w:rPr>
            </w:pPr>
          </w:p>
          <w:p w14:paraId="51CD2CC0" w14:textId="77777777" w:rsidR="001D1698" w:rsidRPr="00A8269E" w:rsidRDefault="001D1698">
            <w:pPr>
              <w:jc w:val="center"/>
              <w:rPr>
                <w:b/>
              </w:rPr>
            </w:pPr>
          </w:p>
          <w:p w14:paraId="473AAC86" w14:textId="77777777" w:rsidR="001D1698" w:rsidRPr="00A8269E" w:rsidRDefault="001D1698">
            <w:pPr>
              <w:jc w:val="center"/>
              <w:rPr>
                <w:b/>
              </w:rPr>
            </w:pPr>
          </w:p>
        </w:tc>
      </w:tr>
      <w:tr w:rsidR="001D1698" w:rsidRPr="00A8269E" w14:paraId="5AC9F4A7" w14:textId="77777777">
        <w:trPr>
          <w:gridAfter w:val="1"/>
          <w:wAfter w:w="112" w:type="dxa"/>
          <w:trHeight w:val="390"/>
        </w:trPr>
        <w:tc>
          <w:tcPr>
            <w:tcW w:w="992" w:type="dxa"/>
            <w:tcBorders>
              <w:bottom w:val="single" w:sz="4" w:space="0" w:color="000000"/>
            </w:tcBorders>
            <w:shd w:val="clear" w:color="auto" w:fill="C0D7F1"/>
          </w:tcPr>
          <w:p w14:paraId="6A89ACB8" w14:textId="77777777" w:rsidR="001D1698" w:rsidRDefault="00A8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unidad</w:t>
            </w:r>
          </w:p>
        </w:tc>
        <w:tc>
          <w:tcPr>
            <w:tcW w:w="2835" w:type="dxa"/>
            <w:shd w:val="clear" w:color="auto" w:fill="C0D7F1"/>
          </w:tcPr>
          <w:p w14:paraId="3EB40B60" w14:textId="77777777" w:rsidR="001D1698" w:rsidRDefault="00A8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– Actividad</w:t>
            </w:r>
          </w:p>
        </w:tc>
        <w:tc>
          <w:tcPr>
            <w:tcW w:w="6946" w:type="dxa"/>
            <w:gridSpan w:val="2"/>
            <w:shd w:val="clear" w:color="auto" w:fill="C0D7F1"/>
          </w:tcPr>
          <w:p w14:paraId="1C25375F" w14:textId="77777777" w:rsidR="001D1698" w:rsidRPr="00A8269E" w:rsidRDefault="00A8269E">
            <w:pPr>
              <w:jc w:val="center"/>
              <w:rPr>
                <w:b/>
                <w:sz w:val="28"/>
                <w:szCs w:val="28"/>
              </w:rPr>
            </w:pPr>
            <w:r w:rsidRPr="00A8269E">
              <w:rPr>
                <w:b/>
                <w:sz w:val="28"/>
                <w:szCs w:val="28"/>
              </w:rPr>
              <w:t>Textos</w:t>
            </w:r>
          </w:p>
        </w:tc>
      </w:tr>
      <w:tr w:rsidR="001D1698" w:rsidRPr="00A8269E" w14:paraId="0619326B" w14:textId="77777777">
        <w:trPr>
          <w:gridAfter w:val="1"/>
          <w:wAfter w:w="112" w:type="dxa"/>
        </w:trPr>
        <w:tc>
          <w:tcPr>
            <w:tcW w:w="10773" w:type="dxa"/>
            <w:gridSpan w:val="4"/>
            <w:shd w:val="clear" w:color="auto" w:fill="FFFFFF"/>
          </w:tcPr>
          <w:p w14:paraId="10BB8CE7" w14:textId="77777777" w:rsidR="001D1698" w:rsidRPr="00A8269E" w:rsidRDefault="001D169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D1698" w:rsidRPr="00A8269E" w14:paraId="0111D176" w14:textId="77777777">
        <w:trPr>
          <w:gridAfter w:val="1"/>
          <w:wAfter w:w="112" w:type="dxa"/>
          <w:trHeight w:val="848"/>
        </w:trPr>
        <w:tc>
          <w:tcPr>
            <w:tcW w:w="992" w:type="dxa"/>
            <w:shd w:val="clear" w:color="auto" w:fill="C7E2FA"/>
          </w:tcPr>
          <w:p w14:paraId="0FAFE4B4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introducción</w:t>
            </w:r>
          </w:p>
        </w:tc>
        <w:tc>
          <w:tcPr>
            <w:tcW w:w="2835" w:type="dxa"/>
          </w:tcPr>
          <w:p w14:paraId="69E578D9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Introducción: historia indígena, escritura y literalidad en el mundo precolombino.</w:t>
            </w:r>
          </w:p>
        </w:tc>
        <w:tc>
          <w:tcPr>
            <w:tcW w:w="6946" w:type="dxa"/>
            <w:gridSpan w:val="2"/>
          </w:tcPr>
          <w:p w14:paraId="235A0429" w14:textId="77777777" w:rsidR="001D1698" w:rsidRPr="00A8269E" w:rsidRDefault="00A826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Trabajo diagnostico “Encuentro o choque de culturas” </w:t>
            </w:r>
          </w:p>
          <w:p w14:paraId="4F5E5EE0" w14:textId="77777777" w:rsidR="001D1698" w:rsidRPr="00A8269E" w:rsidRDefault="00A8269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Batalla, B.G. “Historias que no son todavía historias”. En: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Historia ¿Para qué?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SXXi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eds. Pp. 229-245.</w:t>
            </w:r>
          </w:p>
          <w:p w14:paraId="726AAA3D" w14:textId="77777777" w:rsidR="001D1698" w:rsidRPr="00A8269E" w:rsidRDefault="001D1698">
            <w:pPr>
              <w:tabs>
                <w:tab w:val="left" w:pos="1134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698" w:rsidRPr="00A8269E" w14:paraId="11FA889D" w14:textId="77777777">
        <w:trPr>
          <w:gridAfter w:val="1"/>
          <w:wAfter w:w="112" w:type="dxa"/>
          <w:trHeight w:val="2390"/>
        </w:trPr>
        <w:tc>
          <w:tcPr>
            <w:tcW w:w="992" w:type="dxa"/>
            <w:shd w:val="clear" w:color="auto" w:fill="C7E2FA"/>
          </w:tcPr>
          <w:p w14:paraId="239D538A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-A</w:t>
            </w:r>
          </w:p>
        </w:tc>
        <w:tc>
          <w:tcPr>
            <w:tcW w:w="2835" w:type="dxa"/>
          </w:tcPr>
          <w:p w14:paraId="659AAD66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Poblamiento de américa. Introducción a la historia mesoamericana: periodización. Orígenes del urbanismo y el Estado. Primeras civilizaciones en Mesoamérica: olmecas, Teotihuacán, Monte Albán, Mayas. Epiclásico y posclásico mesoamericano.</w:t>
            </w:r>
          </w:p>
        </w:tc>
        <w:tc>
          <w:tcPr>
            <w:tcW w:w="6946" w:type="dxa"/>
            <w:gridSpan w:val="2"/>
          </w:tcPr>
          <w:p w14:paraId="79FB0658" w14:textId="77777777" w:rsidR="001D1698" w:rsidRPr="00A8269E" w:rsidRDefault="00A8269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AAVV. Atlas Histór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ico de América Latina y el Caribe –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UNLa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(Selección)</w:t>
            </w:r>
          </w:p>
          <w:p w14:paraId="2E2F4FDC" w14:textId="77777777" w:rsidR="001D1698" w:rsidRPr="00A8269E" w:rsidRDefault="00A8269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_heading=h.gjdgxs" w:colFirst="0" w:colLast="0"/>
            <w:bookmarkEnd w:id="4"/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Mandrini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R.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 América aborigen. De los primeros pobladores a la invasión europea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Buenos Aires. Siglo XXI. 2013. Cap. 1 y 3.</w:t>
            </w:r>
          </w:p>
          <w:p w14:paraId="6817885B" w14:textId="77777777" w:rsidR="001D1698" w:rsidRPr="00A8269E" w:rsidRDefault="00A8269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Campagno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M.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 origen de los primeros Estados. La “revolución urbana” en América precolombina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Buenos Aires, EUDEBA, 2007. Caps. 2, 4 y 6.</w:t>
            </w:r>
          </w:p>
          <w:p w14:paraId="69D6F84D" w14:textId="77777777" w:rsidR="001D1698" w:rsidRPr="00A8269E" w:rsidRDefault="00A8269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Godelier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M. “El Estado. Orígenes y formación”. En: Revista internacional de ciencias sociales. 1980.</w:t>
            </w:r>
          </w:p>
          <w:p w14:paraId="77009BBA" w14:textId="77777777" w:rsidR="001D1698" w:rsidRPr="00A8269E" w:rsidRDefault="00A8269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Florescano, E. “Los olmecas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el primer reino de Mesoamérica”. Revista UNAM.  N38. 2007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D633524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698" w:rsidRPr="00A8269E" w14:paraId="37A54BEB" w14:textId="77777777">
        <w:trPr>
          <w:gridAfter w:val="1"/>
          <w:wAfter w:w="112" w:type="dxa"/>
        </w:trPr>
        <w:tc>
          <w:tcPr>
            <w:tcW w:w="992" w:type="dxa"/>
            <w:shd w:val="clear" w:color="auto" w:fill="C7E2FA"/>
          </w:tcPr>
          <w:p w14:paraId="53579D1D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-B</w:t>
            </w:r>
          </w:p>
        </w:tc>
        <w:tc>
          <w:tcPr>
            <w:tcW w:w="2835" w:type="dxa"/>
          </w:tcPr>
          <w:p w14:paraId="63335692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Orígenes del desarrollo imperial azteca.  Economía, sociedad e ideología en el posclásico mesoamericano.</w:t>
            </w:r>
          </w:p>
        </w:tc>
        <w:tc>
          <w:tcPr>
            <w:tcW w:w="6946" w:type="dxa"/>
            <w:gridSpan w:val="2"/>
          </w:tcPr>
          <w:p w14:paraId="438D149A" w14:textId="77777777" w:rsidR="001D1698" w:rsidRPr="00A8269E" w:rsidRDefault="00A826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="601" w:hanging="283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Conrad, G. y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Demarest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A.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Religión e imperio. Dinámica en el expansionismo azteca e inca. 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Cap. 2.</w:t>
            </w:r>
          </w:p>
          <w:p w14:paraId="165C3190" w14:textId="77777777" w:rsidR="001D1698" w:rsidRPr="00A8269E" w:rsidRDefault="00A826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="601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AAVV. “El tributo en la economía prehispánica”. En: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Arqueología mexicana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 124. Pp. 32 -  </w:t>
            </w:r>
          </w:p>
          <w:p w14:paraId="69E61E14" w14:textId="77777777" w:rsidR="001D1698" w:rsidRPr="00A8269E" w:rsidRDefault="00A826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="601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AAVV Cuadernos de Historia “Los Aztecas</w:t>
            </w:r>
            <w:proofErr w:type="gram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.</w:t>
            </w:r>
            <w:proofErr w:type="gram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..</w:t>
            </w:r>
          </w:p>
          <w:p w14:paraId="3C1CCB05" w14:textId="77777777" w:rsidR="001D1698" w:rsidRPr="00A8269E" w:rsidRDefault="00A826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="601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Broda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J. “Los estamentos en el ceremonial mexi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ca”. En: Carrasco y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Broda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eds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Estratificación social en la Mesoamérica prehispánica.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INAH.</w:t>
            </w:r>
          </w:p>
        </w:tc>
      </w:tr>
      <w:tr w:rsidR="001D1698" w14:paraId="0BEE3F1E" w14:textId="77777777">
        <w:trPr>
          <w:trHeight w:val="2009"/>
        </w:trPr>
        <w:tc>
          <w:tcPr>
            <w:tcW w:w="992" w:type="dxa"/>
            <w:shd w:val="clear" w:color="auto" w:fill="C7E2FA"/>
          </w:tcPr>
          <w:p w14:paraId="5B5E4CB0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-C</w:t>
            </w:r>
          </w:p>
        </w:tc>
        <w:tc>
          <w:tcPr>
            <w:tcW w:w="2864" w:type="dxa"/>
            <w:gridSpan w:val="2"/>
          </w:tcPr>
          <w:p w14:paraId="4BB0DF5E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Andes: introducción a la historia andina. Periodización. Geografía andina: Costa y sierra.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Chavin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Nazca, Moche.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Tiwanaku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. Wari.</w:t>
            </w:r>
          </w:p>
          <w:p w14:paraId="5B75F469" w14:textId="77777777" w:rsidR="001D1698" w:rsidRPr="00A8269E" w:rsidRDefault="001D1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9" w:type="dxa"/>
            <w:gridSpan w:val="2"/>
          </w:tcPr>
          <w:p w14:paraId="572E4320" w14:textId="77777777" w:rsidR="001D1698" w:rsidRPr="00A8269E" w:rsidRDefault="00A8269E">
            <w:pPr>
              <w:widowControl w:val="0"/>
              <w:numPr>
                <w:ilvl w:val="3"/>
                <w:numId w:val="2"/>
              </w:numPr>
              <w:tabs>
                <w:tab w:val="left" w:pos="1134"/>
              </w:tabs>
              <w:ind w:lef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AAVV. Atlas Histórico de América Latina y el Caribe –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UNLa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gram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Selección 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proofErr w:type="spellEnd"/>
            <w:proofErr w:type="gram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42-61)</w:t>
            </w:r>
          </w:p>
          <w:p w14:paraId="24D1FA71" w14:textId="77777777" w:rsidR="001D1698" w:rsidRPr="00A8269E" w:rsidRDefault="00A8269E">
            <w:pPr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Ruth,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Shady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“La civilización Caral: sistema social y manejo del territorio y sus </w:t>
            </w:r>
            <w:proofErr w:type="gram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recursos”  En</w:t>
            </w:r>
            <w:proofErr w:type="gram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Boletin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Arqueología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N°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10. 2004.</w:t>
            </w:r>
          </w:p>
          <w:p w14:paraId="26819665" w14:textId="77777777" w:rsidR="001D1698" w:rsidRPr="00A8269E" w:rsidRDefault="00A8269E">
            <w:pPr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Burger, R. “El centro sagrado de Chavín de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Huantar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  <w:p w14:paraId="54737642" w14:textId="77777777" w:rsidR="001D1698" w:rsidRPr="00A8269E" w:rsidRDefault="00A8269E">
            <w:pPr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Galloso “la cultura moche o mochica …” </w:t>
            </w:r>
          </w:p>
          <w:p w14:paraId="6C8CAC73" w14:textId="77777777" w:rsidR="001D1698" w:rsidRPr="00A8269E" w:rsidRDefault="00A8269E">
            <w:pPr>
              <w:tabs>
                <w:tab w:val="left" w:pos="544"/>
                <w:tab w:val="left" w:pos="1134"/>
              </w:tabs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Campagno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</w:t>
            </w:r>
            <w:r w:rsidRPr="00A826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 origen de l</w:t>
            </w:r>
            <w:r w:rsidRPr="00A826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os primeros Estados. La “revolución urbana” en América precolombina</w:t>
            </w: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, Buenos Aires, EUDEBA, 2007. Cap. 5.</w:t>
            </w:r>
          </w:p>
          <w:p w14:paraId="6BC095E3" w14:textId="77777777" w:rsidR="001D1698" w:rsidRPr="00A8269E" w:rsidRDefault="00A826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Cuecas, F. “El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spondylus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 el Perú prehispánico” En: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Revista de estudios sociales.</w:t>
            </w:r>
          </w:p>
          <w:p w14:paraId="564304B3" w14:textId="77777777" w:rsidR="001D1698" w:rsidRPr="00A8269E" w:rsidRDefault="00A826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AAVV “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Tiwanaku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En: Colección de historia de Bolivia.</w:t>
            </w:r>
          </w:p>
          <w:p w14:paraId="64181BC5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698" w14:paraId="2BEE7EE5" w14:textId="77777777">
        <w:trPr>
          <w:trHeight w:val="2952"/>
        </w:trPr>
        <w:tc>
          <w:tcPr>
            <w:tcW w:w="992" w:type="dxa"/>
            <w:shd w:val="clear" w:color="auto" w:fill="C7E2FA"/>
          </w:tcPr>
          <w:p w14:paraId="4DF8209D" w14:textId="77777777" w:rsidR="001D1698" w:rsidRDefault="001D1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080226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I-D</w:t>
            </w:r>
          </w:p>
          <w:p w14:paraId="254740DA" w14:textId="77777777" w:rsidR="001D1698" w:rsidRDefault="001D1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gridSpan w:val="2"/>
          </w:tcPr>
          <w:p w14:paraId="398FA4E4" w14:textId="77777777" w:rsidR="001D1698" w:rsidRPr="00A8269E" w:rsidRDefault="001D1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5936C" w14:textId="77777777" w:rsidR="001D1698" w:rsidRPr="00A8269E" w:rsidRDefault="001D1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572D9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Incas: orígenes y expansión. Organización social y económica. Religión y cosmovisión.</w:t>
            </w:r>
          </w:p>
        </w:tc>
        <w:tc>
          <w:tcPr>
            <w:tcW w:w="7029" w:type="dxa"/>
            <w:gridSpan w:val="2"/>
          </w:tcPr>
          <w:p w14:paraId="1373B5CB" w14:textId="77777777" w:rsidR="001D1698" w:rsidRPr="00A8269E" w:rsidRDefault="00A8269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Pease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F.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Los incas. 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Lima. Universidad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Catolica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Perú. 2007. Caps.: 2-3-4-5-6-7.</w:t>
            </w:r>
          </w:p>
          <w:p w14:paraId="5911E0BF" w14:textId="77777777" w:rsidR="001D1698" w:rsidRPr="00A8269E" w:rsidRDefault="00A8269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Conrad, G. y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Demarest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A.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Religión e imperio. Dinámica en el expansionismo azteca e inca. 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Cap. 3.</w:t>
            </w:r>
          </w:p>
          <w:p w14:paraId="1DE7DB7A" w14:textId="77777777" w:rsidR="001D1698" w:rsidRPr="00A8269E" w:rsidRDefault="00A8269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Stern, S.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Los Pueblos indígenas del Perú y el desafío de la conquista española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Madrid, Alianza América, 1987. Cap. 1.</w:t>
            </w:r>
          </w:p>
          <w:p w14:paraId="62DB93DC" w14:textId="77777777" w:rsidR="001D1698" w:rsidRPr="00A8269E" w:rsidRDefault="00A8269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Rostworowski, M.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Historia del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Tahuantinsuyu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Lima. IEP. 2006. Cap. 4.</w:t>
            </w:r>
          </w:p>
          <w:p w14:paraId="1CC45623" w14:textId="77777777" w:rsidR="001D1698" w:rsidRPr="00A8269E" w:rsidRDefault="00A8269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Gonzalez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R. L. “La dominación inca: tambos caminos y santuarios”. En: </w:t>
            </w:r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Nueva historia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argentian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Vol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I. Ed. Sudamericana. Bs.As. Cap. VIII</w:t>
            </w:r>
          </w:p>
          <w:p w14:paraId="33292FD1" w14:textId="77777777" w:rsidR="001D1698" w:rsidRPr="00A8269E" w:rsidRDefault="00A8269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AAVV “Camino ancestral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Qhapaq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Ñan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Una vía de integración de los Andes en Argentina</w:t>
            </w: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a 6</w:t>
            </w: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E1C3A1E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698" w14:paraId="17A9A4F7" w14:textId="77777777">
        <w:trPr>
          <w:trHeight w:val="2895"/>
        </w:trPr>
        <w:tc>
          <w:tcPr>
            <w:tcW w:w="992" w:type="dxa"/>
            <w:shd w:val="clear" w:color="auto" w:fill="C7E2FA"/>
          </w:tcPr>
          <w:p w14:paraId="7786E38A" w14:textId="77777777" w:rsidR="001D1698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IIA</w:t>
            </w:r>
          </w:p>
        </w:tc>
        <w:tc>
          <w:tcPr>
            <w:tcW w:w="2864" w:type="dxa"/>
            <w:gridSpan w:val="2"/>
          </w:tcPr>
          <w:p w14:paraId="0CD428DC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La conquista: periodización. Regiones y etapas</w:t>
            </w:r>
          </w:p>
          <w:p w14:paraId="42303FFC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 actual territorio argentino: sociedades indígenas, regiones y conquista.  Sistemas de explotación. La sociedad colonial. Los esclavizados de origen africano. La sociedad </w:t>
            </w:r>
            <w:proofErr w:type="gram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.</w:t>
            </w:r>
            <w:proofErr w:type="gram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iglesia en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7029" w:type="dxa"/>
            <w:gridSpan w:val="2"/>
          </w:tcPr>
          <w:p w14:paraId="50138C00" w14:textId="77777777" w:rsidR="001D1698" w:rsidRPr="00A8269E" w:rsidRDefault="00A8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“ATLAS para la descolonización” págs. 131 a 185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EEB398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6C8EA9" w14:textId="77777777" w:rsidR="001D1698" w:rsidRPr="00A8269E" w:rsidRDefault="00A8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    Palomeque, S. “El mundo indígena, siglos XVI a XVIII” En: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Tandeter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Enrique (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Nueva Historia Argentina, Buenos Aires, Sudamericana, 2000, Tomo II, capítulo 3.</w:t>
            </w:r>
          </w:p>
        </w:tc>
      </w:tr>
      <w:tr w:rsidR="001D1698" w:rsidRPr="00A8269E" w14:paraId="53C1CA05" w14:textId="77777777">
        <w:trPr>
          <w:trHeight w:val="2952"/>
        </w:trPr>
        <w:tc>
          <w:tcPr>
            <w:tcW w:w="992" w:type="dxa"/>
            <w:shd w:val="clear" w:color="auto" w:fill="C7E2FA"/>
          </w:tcPr>
          <w:p w14:paraId="622A5AB7" w14:textId="77777777" w:rsidR="001D1698" w:rsidRPr="00A8269E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II -B</w:t>
            </w:r>
          </w:p>
        </w:tc>
        <w:tc>
          <w:tcPr>
            <w:tcW w:w="2864" w:type="dxa"/>
            <w:gridSpan w:val="2"/>
          </w:tcPr>
          <w:p w14:paraId="0DE70729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La conquista de América y el problema de la alteridad cultural. El problema del</w:t>
            </w:r>
          </w:p>
          <w:p w14:paraId="730A59DA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reconocimiento indígena. El debate acerca de la naturaleza de los indígenas. La</w:t>
            </w:r>
          </w:p>
          <w:p w14:paraId="6F25F59B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perspectiva de género y la perspectiva decolonial como claves de interpretación de la</w:t>
            </w:r>
          </w:p>
          <w:p w14:paraId="1E4C2D6D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conquista.</w:t>
            </w:r>
          </w:p>
        </w:tc>
        <w:tc>
          <w:tcPr>
            <w:tcW w:w="7029" w:type="dxa"/>
            <w:gridSpan w:val="2"/>
          </w:tcPr>
          <w:p w14:paraId="6B777AA6" w14:textId="77777777" w:rsidR="001D1698" w:rsidRPr="00A8269E" w:rsidRDefault="00A826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Todorov, T. La conquista de América. El problema del otro. México, Siglo XXI. 1992. Caps. 1 y 2.</w:t>
            </w:r>
          </w:p>
          <w:p w14:paraId="61A91A27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5D4115" w14:textId="77777777" w:rsidR="001D1698" w:rsidRPr="00A8269E" w:rsidRDefault="00A8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    Molina, F. “Crónicas de la hombría. La construcción de la masculinidad en la conquista de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América</w:t>
            </w:r>
            <w:proofErr w:type="gram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”.En</w:t>
            </w:r>
            <w:proofErr w:type="spellEnd"/>
            <w:proofErr w:type="gram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Revista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Lemir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Revista de Literatura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Espalola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Medieval y del Renacimiento (Universidad de Valencia,</w:t>
            </w:r>
          </w:p>
          <w:p w14:paraId="27968039" w14:textId="77777777" w:rsidR="001D1698" w:rsidRPr="00A8269E" w:rsidRDefault="00A8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España),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15. 2011.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185-206.</w:t>
            </w:r>
          </w:p>
        </w:tc>
      </w:tr>
      <w:tr w:rsidR="001D1698" w14:paraId="2995508D" w14:textId="77777777">
        <w:trPr>
          <w:trHeight w:val="2952"/>
        </w:trPr>
        <w:tc>
          <w:tcPr>
            <w:tcW w:w="992" w:type="dxa"/>
            <w:shd w:val="clear" w:color="auto" w:fill="C7E2FA"/>
          </w:tcPr>
          <w:p w14:paraId="4C700E50" w14:textId="77777777" w:rsidR="001D1698" w:rsidRPr="00A8269E" w:rsidRDefault="00A82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II – C</w:t>
            </w:r>
          </w:p>
        </w:tc>
        <w:tc>
          <w:tcPr>
            <w:tcW w:w="2864" w:type="dxa"/>
            <w:gridSpan w:val="2"/>
          </w:tcPr>
          <w:p w14:paraId="01E1ED81" w14:textId="77777777" w:rsidR="001D1698" w:rsidRPr="00A8269E" w:rsidRDefault="00A82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 sociedades indígenas frente a la conquista colonial: desestructuración, adaptaciones, negociaciones y resistencias.  El levantamiento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>Calchaqui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 el NOA. </w:t>
            </w:r>
          </w:p>
        </w:tc>
        <w:tc>
          <w:tcPr>
            <w:tcW w:w="7029" w:type="dxa"/>
            <w:gridSpan w:val="2"/>
          </w:tcPr>
          <w:p w14:paraId="53612A8E" w14:textId="77777777" w:rsidR="001D1698" w:rsidRPr="00A8269E" w:rsidRDefault="00A826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Wachtel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N. Los vencidos. Los indios del Perú frente a la conquista española. Alianza. Madrid.19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  <w:p w14:paraId="51AA685F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72ECBD" w14:textId="77777777" w:rsidR="001D1698" w:rsidRPr="00A8269E" w:rsidRDefault="00A826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Stern, S. Los Pueblos indígenas del Perú y el desafío de la conquista española. Madrid, Alianza América, 1987. Cap. 2.</w:t>
            </w:r>
          </w:p>
          <w:p w14:paraId="00F0DB8A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22FE8C" w14:textId="77777777" w:rsidR="001D1698" w:rsidRPr="00A8269E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8C0A4A" w14:textId="77777777" w:rsidR="001D1698" w:rsidRPr="00A8269E" w:rsidRDefault="00A826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Lorandi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 M. “Las rebeliones indígenas” En: 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Tandeter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Enrique (</w:t>
            </w:r>
            <w:proofErr w:type="spellStart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</w:t>
            </w:r>
            <w:proofErr w:type="spellEnd"/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Nueva Historia Argentina, Buenos Aires, Sudamericana, 2000, T</w:t>
            </w:r>
            <w:r w:rsidRPr="00A8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omo II, capítulo 7</w:t>
            </w:r>
          </w:p>
          <w:p w14:paraId="77739E85" w14:textId="77777777" w:rsidR="001D1698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698" w14:paraId="0F26EDD7" w14:textId="77777777">
        <w:trPr>
          <w:trHeight w:val="534"/>
        </w:trPr>
        <w:tc>
          <w:tcPr>
            <w:tcW w:w="10885" w:type="dxa"/>
            <w:gridSpan w:val="5"/>
            <w:shd w:val="clear" w:color="auto" w:fill="C7E2FA"/>
          </w:tcPr>
          <w:p w14:paraId="603FEAFE" w14:textId="77777777" w:rsidR="001D1698" w:rsidRDefault="001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</w:tbl>
    <w:p w14:paraId="637F033B" w14:textId="77777777" w:rsidR="001D1698" w:rsidRDefault="001D1698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1AABDC22" w14:textId="77777777" w:rsidR="001D1698" w:rsidRDefault="001D1698">
      <w:pPr>
        <w:jc w:val="center"/>
        <w:rPr>
          <w:b/>
        </w:rPr>
      </w:pPr>
    </w:p>
    <w:p w14:paraId="4E28B4D4" w14:textId="77777777" w:rsidR="001D1698" w:rsidRDefault="001D1698">
      <w:pPr>
        <w:jc w:val="center"/>
      </w:pPr>
    </w:p>
    <w:sectPr w:rsidR="001D1698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2E0"/>
    <w:multiLevelType w:val="multilevel"/>
    <w:tmpl w:val="09405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EB1A60"/>
    <w:multiLevelType w:val="multilevel"/>
    <w:tmpl w:val="FF226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49462D"/>
    <w:multiLevelType w:val="hybridMultilevel"/>
    <w:tmpl w:val="020C04E4"/>
    <w:lvl w:ilvl="0" w:tplc="E63AFD0A">
      <w:numFmt w:val="bullet"/>
      <w:lvlText w:val=""/>
      <w:lvlJc w:val="left"/>
      <w:pPr>
        <w:ind w:left="1430" w:hanging="72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4DC2774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0212C478">
      <w:numFmt w:val="bullet"/>
      <w:lvlText w:val="•"/>
      <w:lvlJc w:val="left"/>
      <w:pPr>
        <w:ind w:left="2451" w:hanging="360"/>
      </w:pPr>
      <w:rPr>
        <w:lang w:val="es-ES" w:eastAsia="en-US" w:bidi="ar-SA"/>
      </w:rPr>
    </w:lvl>
    <w:lvl w:ilvl="3" w:tplc="AA8A233C">
      <w:numFmt w:val="bullet"/>
      <w:lvlText w:val="•"/>
      <w:lvlJc w:val="left"/>
      <w:pPr>
        <w:ind w:left="3422" w:hanging="360"/>
      </w:pPr>
      <w:rPr>
        <w:lang w:val="es-ES" w:eastAsia="en-US" w:bidi="ar-SA"/>
      </w:rPr>
    </w:lvl>
    <w:lvl w:ilvl="4" w:tplc="1AD82220">
      <w:numFmt w:val="bullet"/>
      <w:lvlText w:val="•"/>
      <w:lvlJc w:val="left"/>
      <w:pPr>
        <w:ind w:left="4393" w:hanging="360"/>
      </w:pPr>
      <w:rPr>
        <w:lang w:val="es-ES" w:eastAsia="en-US" w:bidi="ar-SA"/>
      </w:rPr>
    </w:lvl>
    <w:lvl w:ilvl="5" w:tplc="A36E2F34">
      <w:numFmt w:val="bullet"/>
      <w:lvlText w:val="•"/>
      <w:lvlJc w:val="left"/>
      <w:pPr>
        <w:ind w:left="5364" w:hanging="360"/>
      </w:pPr>
      <w:rPr>
        <w:lang w:val="es-ES" w:eastAsia="en-US" w:bidi="ar-SA"/>
      </w:rPr>
    </w:lvl>
    <w:lvl w:ilvl="6" w:tplc="5EC8B062">
      <w:numFmt w:val="bullet"/>
      <w:lvlText w:val="•"/>
      <w:lvlJc w:val="left"/>
      <w:pPr>
        <w:ind w:left="6335" w:hanging="360"/>
      </w:pPr>
      <w:rPr>
        <w:lang w:val="es-ES" w:eastAsia="en-US" w:bidi="ar-SA"/>
      </w:rPr>
    </w:lvl>
    <w:lvl w:ilvl="7" w:tplc="46BE4AEA">
      <w:numFmt w:val="bullet"/>
      <w:lvlText w:val="•"/>
      <w:lvlJc w:val="left"/>
      <w:pPr>
        <w:ind w:left="7306" w:hanging="360"/>
      </w:pPr>
      <w:rPr>
        <w:lang w:val="es-ES" w:eastAsia="en-US" w:bidi="ar-SA"/>
      </w:rPr>
    </w:lvl>
    <w:lvl w:ilvl="8" w:tplc="65109638">
      <w:numFmt w:val="bullet"/>
      <w:lvlText w:val="•"/>
      <w:lvlJc w:val="left"/>
      <w:pPr>
        <w:ind w:left="8277" w:hanging="360"/>
      </w:pPr>
      <w:rPr>
        <w:lang w:val="es-ES" w:eastAsia="en-US" w:bidi="ar-SA"/>
      </w:rPr>
    </w:lvl>
  </w:abstractNum>
  <w:abstractNum w:abstractNumId="3" w15:restartNumberingAfterBreak="0">
    <w:nsid w:val="4954630A"/>
    <w:multiLevelType w:val="multilevel"/>
    <w:tmpl w:val="6E900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EA5BDA"/>
    <w:multiLevelType w:val="multilevel"/>
    <w:tmpl w:val="1F7A09EA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A3DA4"/>
    <w:multiLevelType w:val="multilevel"/>
    <w:tmpl w:val="071063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F5580A"/>
    <w:multiLevelType w:val="multilevel"/>
    <w:tmpl w:val="723C0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EE2509"/>
    <w:multiLevelType w:val="multilevel"/>
    <w:tmpl w:val="0F6627A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047C1C"/>
    <w:multiLevelType w:val="multilevel"/>
    <w:tmpl w:val="362A38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8D4C43"/>
    <w:multiLevelType w:val="multilevel"/>
    <w:tmpl w:val="F0C8A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5692864">
    <w:abstractNumId w:val="9"/>
  </w:num>
  <w:num w:numId="2" w16cid:durableId="547645808">
    <w:abstractNumId w:val="8"/>
  </w:num>
  <w:num w:numId="3" w16cid:durableId="1546215042">
    <w:abstractNumId w:val="3"/>
  </w:num>
  <w:num w:numId="4" w16cid:durableId="2084835159">
    <w:abstractNumId w:val="6"/>
  </w:num>
  <w:num w:numId="5" w16cid:durableId="1329551560">
    <w:abstractNumId w:val="7"/>
  </w:num>
  <w:num w:numId="6" w16cid:durableId="637686971">
    <w:abstractNumId w:val="1"/>
  </w:num>
  <w:num w:numId="7" w16cid:durableId="871309267">
    <w:abstractNumId w:val="5"/>
  </w:num>
  <w:num w:numId="8" w16cid:durableId="995114740">
    <w:abstractNumId w:val="0"/>
  </w:num>
  <w:num w:numId="9" w16cid:durableId="1919749698">
    <w:abstractNumId w:val="4"/>
  </w:num>
  <w:num w:numId="10" w16cid:durableId="21075804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98"/>
    <w:rsid w:val="001D1698"/>
    <w:rsid w:val="00A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DAB3"/>
  <w15:docId w15:val="{4C367D1E-385C-4EA2-84CA-C442CC0D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9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223E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79C6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9C6"/>
    <w:rPr>
      <w:color w:val="605E5C"/>
      <w:shd w:val="clear" w:color="auto" w:fill="E1DFDD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826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8269E"/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y826zWhx0EsfkxGblBSME93TmRWeU54cUpUc3hiMmQyT3ptSEgtVk1iY2RuSGkwNUd5LWc?resourcekey=0-Dr43quNNLTDpkxpXnhhpxQ&amp;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meTh2Fu8kwatxrLi1W6c4MJZQ==">AMUW2mXEplPp5L7254Ejy+EZ2zb35FA6AdBZUmL24WCY6Q7XeUSq5EjHah7DVFZroBtlBYXd8X04YSfp7ocrL9/CV+oU+wZP6W0nr44dOEk9Qm2txA8fX/Unj++hGWyPaBsZWBD91YoM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alvarez.mati@outlook.com</cp:lastModifiedBy>
  <cp:revision>2</cp:revision>
  <dcterms:created xsi:type="dcterms:W3CDTF">2022-07-06T00:35:00Z</dcterms:created>
  <dcterms:modified xsi:type="dcterms:W3CDTF">2022-07-06T00:35:00Z</dcterms:modified>
</cp:coreProperties>
</file>